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61" w:rsidRDefault="00DA4261" w:rsidP="00DA426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Членове на читалищното Настоятелство при </w:t>
      </w:r>
    </w:p>
    <w:p w:rsidR="00DA4261" w:rsidRDefault="00DA4261" w:rsidP="00DA426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Народно читалище „Мевляна-2012“</w:t>
      </w:r>
    </w:p>
    <w:p w:rsidR="00DA4261" w:rsidRPr="00DA4261" w:rsidRDefault="00DA4261" w:rsidP="00DA4261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36"/>
          <w:szCs w:val="36"/>
        </w:rPr>
      </w:pPr>
    </w:p>
    <w:p w:rsidR="00DA4261" w:rsidRPr="00DA4261" w:rsidRDefault="00DA4261" w:rsidP="00DA4261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A4261">
        <w:rPr>
          <w:rFonts w:ascii="Times New Roman" w:hAnsi="Times New Roman"/>
          <w:b/>
          <w:sz w:val="28"/>
          <w:szCs w:val="28"/>
        </w:rPr>
        <w:t>Гюлхан Муса Вейсел постоянен адрес: ул. „Отец Паисий“ №9, ет.1, ап.1, гр.Добрич, община град Добрич;</w:t>
      </w:r>
    </w:p>
    <w:p w:rsidR="00DA4261" w:rsidRPr="00DA4261" w:rsidRDefault="00DA4261" w:rsidP="00DA4261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A4261">
        <w:rPr>
          <w:rFonts w:ascii="Times New Roman" w:hAnsi="Times New Roman"/>
          <w:b/>
          <w:sz w:val="28"/>
          <w:szCs w:val="28"/>
        </w:rPr>
        <w:t>Гюрсел Шериф Кърнак с постоянен адрес: ж.к. „Дружба“ бл.</w:t>
      </w:r>
      <w:r w:rsidRPr="00DA4261">
        <w:rPr>
          <w:rFonts w:ascii="Times New Roman" w:hAnsi="Times New Roman"/>
          <w:b/>
          <w:sz w:val="28"/>
          <w:szCs w:val="28"/>
          <w:lang w:val="tr-TR"/>
        </w:rPr>
        <w:t xml:space="preserve">31, </w:t>
      </w:r>
      <w:r w:rsidRPr="00DA4261">
        <w:rPr>
          <w:rFonts w:ascii="Times New Roman" w:hAnsi="Times New Roman"/>
          <w:b/>
          <w:sz w:val="28"/>
          <w:szCs w:val="28"/>
        </w:rPr>
        <w:t>вх.Б, ет.7, ап.18, гр.Добрич, община град Добрич;</w:t>
      </w:r>
    </w:p>
    <w:p w:rsidR="00DA4261" w:rsidRPr="00DA4261" w:rsidRDefault="00DA4261" w:rsidP="00DA4261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before="24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DA4261">
        <w:rPr>
          <w:rFonts w:ascii="Times New Roman" w:hAnsi="Times New Roman"/>
          <w:b/>
          <w:sz w:val="28"/>
          <w:szCs w:val="28"/>
        </w:rPr>
        <w:t>Нурхаят Нуфел Изет с постоянен адрес: ул.</w:t>
      </w:r>
      <w:r w:rsidRPr="00DA426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A4261">
        <w:rPr>
          <w:rFonts w:ascii="Times New Roman" w:hAnsi="Times New Roman"/>
          <w:b/>
          <w:sz w:val="28"/>
          <w:szCs w:val="28"/>
        </w:rPr>
        <w:t>Първа №36, с.Северняк, община  Крушари</w:t>
      </w:r>
    </w:p>
    <w:p w:rsidR="00DA4261" w:rsidRPr="00DA4261" w:rsidRDefault="00DA4261" w:rsidP="00DA4261">
      <w:pPr>
        <w:pStyle w:val="ListParagraph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4261">
        <w:rPr>
          <w:rFonts w:ascii="Times New Roman" w:hAnsi="Times New Roman"/>
          <w:b/>
          <w:sz w:val="28"/>
          <w:szCs w:val="28"/>
        </w:rPr>
        <w:t>- Нуртен Назимова Асан с  постоянен адрес: ул.Пета</w:t>
      </w:r>
      <w:r w:rsidRPr="00DA426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A4261">
        <w:rPr>
          <w:rFonts w:ascii="Times New Roman" w:hAnsi="Times New Roman"/>
          <w:b/>
          <w:sz w:val="28"/>
          <w:szCs w:val="28"/>
        </w:rPr>
        <w:t>№21, с.Ф.Дянково, община град Добрич;</w:t>
      </w:r>
    </w:p>
    <w:p w:rsidR="00DA4261" w:rsidRDefault="00DA4261" w:rsidP="00DA4261">
      <w:pPr>
        <w:pStyle w:val="ListParagraph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4261">
        <w:rPr>
          <w:rFonts w:ascii="Times New Roman" w:hAnsi="Times New Roman"/>
          <w:b/>
          <w:sz w:val="28"/>
          <w:szCs w:val="28"/>
        </w:rPr>
        <w:t>-  Дилбер Фахредин Ахмед с  постоянен адрес: ж.к. “Дружба“ бл.30, вх.В, ет.3 ап.6, гр.Добрич, община град Добрич</w:t>
      </w:r>
    </w:p>
    <w:p w:rsidR="0016193C" w:rsidRPr="00DA4261" w:rsidRDefault="0016193C" w:rsidP="00DA4261">
      <w:pPr>
        <w:pStyle w:val="ListParagraph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4261" w:rsidRPr="00DA4261" w:rsidRDefault="0016193C" w:rsidP="0016193C">
      <w:pPr>
        <w:pStyle w:val="ListParagraph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</w:t>
      </w:r>
      <w:bookmarkStart w:id="0" w:name="_GoBack"/>
      <w:bookmarkEnd w:id="0"/>
      <w:r w:rsidR="00DA4261" w:rsidRPr="00DA4261">
        <w:rPr>
          <w:rFonts w:ascii="Times New Roman" w:hAnsi="Times New Roman"/>
          <w:b/>
          <w:sz w:val="28"/>
          <w:szCs w:val="28"/>
        </w:rPr>
        <w:t>ленове н</w:t>
      </w:r>
      <w:r>
        <w:rPr>
          <w:rFonts w:ascii="Times New Roman" w:hAnsi="Times New Roman"/>
          <w:b/>
          <w:sz w:val="28"/>
          <w:szCs w:val="28"/>
        </w:rPr>
        <w:t>а Проверителната комисия:</w:t>
      </w:r>
    </w:p>
    <w:p w:rsidR="00DA4261" w:rsidRPr="00DA4261" w:rsidRDefault="00DA4261" w:rsidP="00DA4261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A4261">
        <w:rPr>
          <w:rFonts w:ascii="Times New Roman" w:hAnsi="Times New Roman"/>
          <w:b/>
          <w:sz w:val="28"/>
          <w:szCs w:val="28"/>
        </w:rPr>
        <w:t>Несрин Хюсеин Йълмаз с постоянен адрес: бул. “25 септември“ бл.41,  ап.34, гр.Добрич, община град Добрич;</w:t>
      </w:r>
    </w:p>
    <w:p w:rsidR="00DA4261" w:rsidRPr="00DA4261" w:rsidRDefault="00DA4261" w:rsidP="00DA4261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A4261">
        <w:rPr>
          <w:rFonts w:ascii="Times New Roman" w:hAnsi="Times New Roman"/>
          <w:b/>
          <w:sz w:val="28"/>
          <w:szCs w:val="28"/>
        </w:rPr>
        <w:t>Нежля Ахмед Ахмед с  постоянен адрес ул. „Дунав“ бл.20, вх.Д, ет.1, ап.2, гр.Добрич, община град Добрич;</w:t>
      </w:r>
    </w:p>
    <w:p w:rsidR="00DA4261" w:rsidRPr="00DA4261" w:rsidRDefault="00DA4261" w:rsidP="00DA4261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A4261">
        <w:rPr>
          <w:rFonts w:ascii="Times New Roman" w:hAnsi="Times New Roman"/>
          <w:b/>
          <w:sz w:val="28"/>
          <w:szCs w:val="28"/>
        </w:rPr>
        <w:t>Атче Кадир Исмаилова с  постоянен адрес: ул.</w:t>
      </w:r>
      <w:r w:rsidRPr="00DA426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A4261">
        <w:rPr>
          <w:rFonts w:ascii="Times New Roman" w:hAnsi="Times New Roman"/>
          <w:b/>
          <w:sz w:val="28"/>
          <w:szCs w:val="28"/>
        </w:rPr>
        <w:t>Дунав бл.16,</w:t>
      </w:r>
      <w:r w:rsidRPr="00DA426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A4261">
        <w:rPr>
          <w:rFonts w:ascii="Times New Roman" w:hAnsi="Times New Roman"/>
          <w:b/>
          <w:sz w:val="28"/>
          <w:szCs w:val="28"/>
        </w:rPr>
        <w:t>вх.Д, ет.4, ап.6, гр.Добрич, община град Добрич.</w:t>
      </w:r>
    </w:p>
    <w:p w:rsidR="0057080B" w:rsidRDefault="0057080B"/>
    <w:sectPr w:rsidR="0057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48E7"/>
    <w:multiLevelType w:val="hybridMultilevel"/>
    <w:tmpl w:val="EA30B812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65430"/>
    <w:multiLevelType w:val="hybridMultilevel"/>
    <w:tmpl w:val="4B6265F6"/>
    <w:lvl w:ilvl="0" w:tplc="20F6C4B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61"/>
    <w:rsid w:val="0016193C"/>
    <w:rsid w:val="0057080B"/>
    <w:rsid w:val="00D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426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42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</cp:revision>
  <dcterms:created xsi:type="dcterms:W3CDTF">2022-03-21T10:41:00Z</dcterms:created>
  <dcterms:modified xsi:type="dcterms:W3CDTF">2022-03-21T10:41:00Z</dcterms:modified>
</cp:coreProperties>
</file>